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85" w:rsidRPr="0035013A" w:rsidRDefault="00F25B85">
      <w:pPr>
        <w:jc w:val="center"/>
        <w:rPr>
          <w:rFonts w:ascii="Garamond" w:hAnsi="Garamond" w:cs="Garamond"/>
          <w:caps/>
          <w:color w:val="548DD4" w:themeColor="text2" w:themeTint="99"/>
          <w:spacing w:val="30"/>
        </w:rPr>
      </w:pPr>
      <w:bookmarkStart w:id="0" w:name="_GoBack"/>
      <w:r w:rsidRPr="0035013A">
        <w:rPr>
          <w:rFonts w:ascii="Garamond" w:hAnsi="Garamond" w:cs="Garamond"/>
          <w:caps/>
          <w:color w:val="548DD4" w:themeColor="text2" w:themeTint="99"/>
          <w:spacing w:val="30"/>
        </w:rPr>
        <w:t>14 Hillside Lane</w:t>
      </w:r>
    </w:p>
    <w:p w:rsidR="00F25B85" w:rsidRPr="0035013A" w:rsidRDefault="00F25B85">
      <w:pPr>
        <w:jc w:val="center"/>
        <w:rPr>
          <w:rFonts w:ascii="Garamond" w:hAnsi="Garamond" w:cs="Garamond"/>
          <w:caps/>
          <w:color w:val="548DD4" w:themeColor="text2" w:themeTint="99"/>
          <w:spacing w:val="30"/>
        </w:rPr>
      </w:pPr>
      <w:r w:rsidRPr="0035013A">
        <w:rPr>
          <w:rFonts w:ascii="Garamond" w:hAnsi="Garamond" w:cs="Garamond"/>
          <w:caps/>
          <w:color w:val="548DD4" w:themeColor="text2" w:themeTint="99"/>
          <w:spacing w:val="30"/>
        </w:rPr>
        <w:t xml:space="preserve">207-385-2182 </w:t>
      </w:r>
      <w:r w:rsidRPr="0035013A">
        <w:rPr>
          <w:rFonts w:ascii="Symbol" w:hAnsi="Symbol" w:cs="Symbol"/>
          <w:caps/>
          <w:noProof/>
          <w:color w:val="548DD4" w:themeColor="text2" w:themeTint="99"/>
          <w:spacing w:val="30"/>
        </w:rPr>
        <w:sym w:font="Symbol" w:char="F0B7"/>
      </w:r>
      <w:r w:rsidRPr="0035013A">
        <w:rPr>
          <w:rFonts w:ascii="Garamond" w:hAnsi="Garamond" w:cs="Garamond"/>
          <w:caps/>
          <w:color w:val="548DD4" w:themeColor="text2" w:themeTint="99"/>
          <w:spacing w:val="30"/>
        </w:rPr>
        <w:t xml:space="preserve"> dmumford7@gmail.com</w:t>
      </w:r>
    </w:p>
    <w:p w:rsidR="00F25B85" w:rsidRPr="0035013A" w:rsidRDefault="00F25B85">
      <w:pPr>
        <w:jc w:val="center"/>
        <w:rPr>
          <w:color w:val="548DD4" w:themeColor="text2" w:themeTint="99"/>
          <w:sz w:val="15"/>
          <w:szCs w:val="15"/>
        </w:rPr>
      </w:pPr>
    </w:p>
    <w:p w:rsidR="00F25B85" w:rsidRPr="0035013A" w:rsidRDefault="00F25B85">
      <w:pPr>
        <w:jc w:val="center"/>
        <w:rPr>
          <w:caps/>
          <w:color w:val="548DD4" w:themeColor="text2" w:themeTint="99"/>
          <w:spacing w:val="80"/>
          <w:sz w:val="44"/>
          <w:szCs w:val="44"/>
        </w:rPr>
      </w:pPr>
      <w:r w:rsidRPr="0035013A">
        <w:rPr>
          <w:caps/>
          <w:color w:val="548DD4" w:themeColor="text2" w:themeTint="99"/>
          <w:spacing w:val="80"/>
          <w:sz w:val="44"/>
          <w:szCs w:val="44"/>
        </w:rPr>
        <w:t>David mumford</w:t>
      </w:r>
    </w:p>
    <w:p w:rsidR="00F25B85" w:rsidRPr="0035013A" w:rsidRDefault="00F25B85">
      <w:pPr>
        <w:jc w:val="center"/>
        <w:rPr>
          <w:color w:val="548DD4" w:themeColor="text2" w:themeTint="99"/>
          <w:sz w:val="22"/>
          <w:szCs w:val="22"/>
        </w:rPr>
      </w:pPr>
    </w:p>
    <w:p w:rsidR="00F25B85" w:rsidRPr="0035013A" w:rsidRDefault="00F25B85">
      <w:pPr>
        <w:pBdr>
          <w:bottom w:val="single" w:sz="8" w:space="1" w:color="808080"/>
        </w:pBdr>
        <w:autoSpaceDE/>
        <w:autoSpaceDN/>
        <w:spacing w:before="240" w:line="220" w:lineRule="atLeast"/>
        <w:rPr>
          <w:color w:val="548DD4" w:themeColor="text2" w:themeTint="99"/>
          <w:sz w:val="22"/>
          <w:szCs w:val="22"/>
        </w:rPr>
      </w:pPr>
    </w:p>
    <w:p w:rsidR="00F25B85" w:rsidRPr="0035013A" w:rsidRDefault="00F25B85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b/>
          <w:bCs/>
          <w:color w:val="548DD4" w:themeColor="text2" w:themeTint="99"/>
        </w:rPr>
      </w:pPr>
      <w:r w:rsidRPr="0035013A">
        <w:rPr>
          <w:rFonts w:ascii="Garamond" w:hAnsi="Garamond" w:cs="Garamond"/>
          <w:b/>
          <w:bCs/>
          <w:caps/>
          <w:color w:val="548DD4" w:themeColor="text2" w:themeTint="99"/>
          <w:spacing w:val="15"/>
        </w:rPr>
        <w:t>objective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>Golf Instructor/Coach</w:t>
      </w:r>
    </w:p>
    <w:p w:rsidR="00F25B85" w:rsidRPr="0035013A" w:rsidRDefault="00F25B85">
      <w:pPr>
        <w:jc w:val="center"/>
        <w:rPr>
          <w:rFonts w:ascii="Garamond" w:hAnsi="Garamond" w:cs="Garamond"/>
          <w:color w:val="548DD4" w:themeColor="text2" w:themeTint="99"/>
        </w:rPr>
      </w:pPr>
    </w:p>
    <w:p w:rsidR="00F25B85" w:rsidRPr="0035013A" w:rsidRDefault="00F25B85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b/>
          <w:bCs/>
          <w:color w:val="548DD4" w:themeColor="text2" w:themeTint="99"/>
        </w:rPr>
      </w:pPr>
      <w:r w:rsidRPr="0035013A">
        <w:rPr>
          <w:rFonts w:ascii="Garamond" w:hAnsi="Garamond" w:cs="Garamond"/>
          <w:b/>
          <w:bCs/>
          <w:caps/>
          <w:color w:val="548DD4" w:themeColor="text2" w:themeTint="99"/>
          <w:spacing w:val="15"/>
        </w:rPr>
        <w:t>SUMMARY OF QUALIFICATIONS</w:t>
      </w:r>
    </w:p>
    <w:p w:rsidR="00F25B85" w:rsidRPr="0035013A" w:rsidRDefault="00F25B85">
      <w:pPr>
        <w:jc w:val="center"/>
        <w:rPr>
          <w:rFonts w:ascii="Garamond" w:hAnsi="Garamond" w:cs="Garamond"/>
          <w:color w:val="548DD4" w:themeColor="text2" w:themeTint="99"/>
        </w:rPr>
      </w:pP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 xml:space="preserve">- Experienced in golf instruction with persons of all ages, individuals, or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ab/>
        <w:t>groups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>- Certified Level III with US Golf Teaching Federation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>- Passionate about teaching the game of golf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>- Outstanding people skills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 xml:space="preserve">- Exceptional knowledge of golf course management and operation       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ab/>
        <w:t>practices and procedures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 xml:space="preserve">- Professional knowledge of the standards techniques of playing and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ab/>
        <w:t>teaching golf and of golf terminology and etiquette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i/>
          <w:iCs/>
          <w:color w:val="548DD4" w:themeColor="text2" w:themeTint="99"/>
          <w:sz w:val="24"/>
          <w:szCs w:val="24"/>
        </w:rPr>
        <w:t xml:space="preserve">-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 xml:space="preserve">Knowledge of golf-related concessions, equipment merchandising,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ab/>
        <w:t>maintenance of course and related facilities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 xml:space="preserve">- Excellent ability to give golf instructions to the general public,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ab/>
        <w:t>individuals and groups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 xml:space="preserve">- Strong ability to exercise good judgment in evaluating situations and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ab/>
        <w:t>making decisions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 xml:space="preserve">- Exceptional ability to establish and maintain effective working </w:t>
      </w:r>
      <w:r w:rsidRPr="0035013A">
        <w:rPr>
          <w:rFonts w:ascii="Garamond" w:hAnsi="Garamond" w:cs="Garamond"/>
          <w:color w:val="548DD4" w:themeColor="text2" w:themeTint="99"/>
          <w:sz w:val="24"/>
          <w:szCs w:val="24"/>
        </w:rPr>
        <w:tab/>
        <w:t>relationships with other employees and the general public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4"/>
          <w:szCs w:val="24"/>
        </w:rPr>
      </w:pPr>
    </w:p>
    <w:p w:rsidR="00F25B85" w:rsidRPr="0035013A" w:rsidRDefault="00F25B85">
      <w:pPr>
        <w:jc w:val="center"/>
        <w:rPr>
          <w:rFonts w:ascii="Garamond" w:hAnsi="Garamond" w:cs="Garamond"/>
          <w:color w:val="548DD4" w:themeColor="text2" w:themeTint="99"/>
          <w:sz w:val="24"/>
          <w:szCs w:val="24"/>
        </w:rPr>
      </w:pPr>
    </w:p>
    <w:p w:rsidR="00F25B85" w:rsidRPr="0035013A" w:rsidRDefault="00F25B85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b/>
          <w:bCs/>
          <w:color w:val="548DD4" w:themeColor="text2" w:themeTint="99"/>
        </w:rPr>
      </w:pPr>
      <w:r w:rsidRPr="0035013A">
        <w:rPr>
          <w:rFonts w:ascii="Garamond" w:hAnsi="Garamond" w:cs="Garamond"/>
          <w:b/>
          <w:bCs/>
          <w:caps/>
          <w:color w:val="548DD4" w:themeColor="text2" w:themeTint="99"/>
          <w:spacing w:val="15"/>
        </w:rPr>
        <w:t>education</w:t>
      </w:r>
    </w:p>
    <w:p w:rsidR="00F25B85" w:rsidRPr="0035013A" w:rsidRDefault="00F25B85">
      <w:pPr>
        <w:jc w:val="center"/>
        <w:rPr>
          <w:rFonts w:ascii="Garamond" w:hAnsi="Garamond" w:cs="Garamond"/>
          <w:color w:val="548DD4" w:themeColor="text2" w:themeTint="99"/>
          <w:sz w:val="22"/>
          <w:szCs w:val="22"/>
        </w:rPr>
      </w:pP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>- Certified Level III USGTF</w:t>
      </w:r>
    </w:p>
    <w:p w:rsidR="00F25B85" w:rsidRPr="0035013A" w:rsidRDefault="00F1020E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>
        <w:rPr>
          <w:rFonts w:ascii="Garamond" w:hAnsi="Garamond" w:cs="Garamond"/>
          <w:color w:val="548DD4" w:themeColor="text2" w:themeTint="99"/>
          <w:sz w:val="22"/>
          <w:szCs w:val="22"/>
        </w:rPr>
        <w:t>- Diploma</w:t>
      </w:r>
      <w:r w:rsidR="00F25B85" w:rsidRPr="0035013A">
        <w:rPr>
          <w:rFonts w:ascii="Garamond" w:hAnsi="Garamond" w:cs="Garamond"/>
          <w:color w:val="548DD4" w:themeColor="text2" w:themeTint="99"/>
          <w:sz w:val="22"/>
          <w:szCs w:val="22"/>
        </w:rPr>
        <w:t xml:space="preserve"> in Advanced Biblical Ministries from New Brunswick Bible Institute</w:t>
      </w:r>
    </w:p>
    <w:p w:rsidR="00F25B85" w:rsidRPr="0035013A" w:rsidRDefault="00F25B85">
      <w:pPr>
        <w:jc w:val="center"/>
        <w:rPr>
          <w:rFonts w:ascii="Garamond" w:hAnsi="Garamond" w:cs="Garamond"/>
          <w:color w:val="548DD4" w:themeColor="text2" w:themeTint="99"/>
          <w:sz w:val="22"/>
          <w:szCs w:val="22"/>
        </w:rPr>
      </w:pPr>
    </w:p>
    <w:p w:rsidR="00F25B85" w:rsidRPr="0035013A" w:rsidRDefault="00F25B85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b/>
          <w:bCs/>
          <w:color w:val="548DD4" w:themeColor="text2" w:themeTint="99"/>
        </w:rPr>
      </w:pPr>
      <w:r w:rsidRPr="0035013A">
        <w:rPr>
          <w:rFonts w:ascii="Garamond" w:hAnsi="Garamond" w:cs="Garamond"/>
          <w:b/>
          <w:bCs/>
          <w:caps/>
          <w:color w:val="548DD4" w:themeColor="text2" w:themeTint="99"/>
          <w:spacing w:val="15"/>
        </w:rPr>
        <w:t>relevant Experience</w:t>
      </w:r>
    </w:p>
    <w:p w:rsidR="00F25B85" w:rsidRPr="0035013A" w:rsidRDefault="00F25B85">
      <w:pPr>
        <w:jc w:val="center"/>
        <w:rPr>
          <w:rFonts w:ascii="Garamond" w:hAnsi="Garamond" w:cs="Garamond"/>
          <w:color w:val="548DD4" w:themeColor="text2" w:themeTint="99"/>
          <w:sz w:val="22"/>
          <w:szCs w:val="22"/>
        </w:rPr>
      </w:pP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>- Private golf instructor at Maple Hill Rd Driving Range, Lebanon, TN</w:t>
      </w:r>
    </w:p>
    <w:p w:rsidR="00F25B85" w:rsidRPr="0035013A" w:rsidRDefault="00F25B85">
      <w:pPr>
        <w:ind w:left="1890"/>
        <w:rPr>
          <w:rFonts w:ascii="Garamond" w:hAnsi="Garamond" w:cs="Garamond"/>
          <w:i/>
          <w:iCs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i/>
          <w:iCs/>
          <w:color w:val="548DD4" w:themeColor="text2" w:themeTint="99"/>
          <w:sz w:val="22"/>
          <w:szCs w:val="22"/>
        </w:rPr>
        <w:t xml:space="preserve">- </w:t>
      </w: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>Avid golfer since age 12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 xml:space="preserve">- Maintenance Staff Grandview Golf &amp; Country Club including mowing </w:t>
      </w: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ab/>
        <w:t xml:space="preserve">greens, fairways, irrigation system, tournaments and corporate outings, </w:t>
      </w: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ab/>
        <w:t>worked in and with Proshop for special events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>- Maintenance Staff at Avon Valley Golf Course</w:t>
      </w:r>
    </w:p>
    <w:p w:rsidR="00F25B85" w:rsidRPr="0035013A" w:rsidRDefault="00F25B85">
      <w:pPr>
        <w:jc w:val="center"/>
        <w:rPr>
          <w:rFonts w:ascii="Garamond" w:hAnsi="Garamond" w:cs="Garamond"/>
          <w:color w:val="548DD4" w:themeColor="text2" w:themeTint="99"/>
          <w:sz w:val="22"/>
          <w:szCs w:val="22"/>
        </w:rPr>
      </w:pPr>
    </w:p>
    <w:p w:rsidR="00A77968" w:rsidRPr="0035013A" w:rsidRDefault="00F25B85" w:rsidP="00A77968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b/>
          <w:bCs/>
          <w:caps/>
          <w:color w:val="548DD4" w:themeColor="text2" w:themeTint="99"/>
          <w:spacing w:val="15"/>
        </w:rPr>
        <w:lastRenderedPageBreak/>
        <w:t>other Experience</w:t>
      </w:r>
      <w:r w:rsidRPr="0035013A">
        <w:rPr>
          <w:rFonts w:ascii="Garamond" w:hAnsi="Garamond" w:cs="Garamond"/>
          <w:color w:val="548DD4" w:themeColor="text2" w:themeTint="99"/>
        </w:rPr>
        <w:t xml:space="preserve">                                                       </w:t>
      </w:r>
      <w:r w:rsidR="00A77968" w:rsidRPr="0035013A">
        <w:rPr>
          <w:rFonts w:ascii="Garamond" w:hAnsi="Garamond" w:cs="Garamond"/>
          <w:color w:val="548DD4" w:themeColor="text2" w:themeTint="99"/>
          <w:sz w:val="22"/>
          <w:szCs w:val="22"/>
        </w:rPr>
        <w:t>- Pastor (2012- present) Hillside Free Baptist Fellowship, Topsfield, ME</w:t>
      </w:r>
    </w:p>
    <w:p w:rsidR="00F25B85" w:rsidRPr="0035013A" w:rsidRDefault="00F25B85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color w:val="548DD4" w:themeColor="text2" w:themeTint="99"/>
        </w:rPr>
      </w:pPr>
      <w:r w:rsidRPr="0035013A">
        <w:rPr>
          <w:rFonts w:ascii="Garamond" w:hAnsi="Garamond" w:cs="Garamond"/>
          <w:color w:val="548DD4" w:themeColor="text2" w:themeTint="99"/>
        </w:rPr>
        <w:t xml:space="preserve">                                              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>- Salesman at Burchett Ford Lincoln Mercury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 xml:space="preserve">- Attendant at </w:t>
      </w:r>
      <w:proofErr w:type="spellStart"/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>Lary</w:t>
      </w:r>
      <w:proofErr w:type="spellEnd"/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 xml:space="preserve"> Funeral Home, Milo, Maine- 6 years</w:t>
      </w:r>
    </w:p>
    <w:p w:rsidR="00F25B85" w:rsidRPr="0035013A" w:rsidRDefault="00F25B85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  <w:r w:rsidRPr="0035013A">
        <w:rPr>
          <w:rFonts w:ascii="Garamond" w:hAnsi="Garamond" w:cs="Garamond"/>
          <w:color w:val="548DD4" w:themeColor="text2" w:themeTint="99"/>
          <w:sz w:val="22"/>
          <w:szCs w:val="22"/>
        </w:rPr>
        <w:t>- Ministry (traveling preacher, gospel singer &amp; pastor)</w:t>
      </w:r>
    </w:p>
    <w:bookmarkEnd w:id="0"/>
    <w:p w:rsidR="00A77968" w:rsidRPr="0035013A" w:rsidRDefault="00A77968">
      <w:pPr>
        <w:ind w:left="1890"/>
        <w:rPr>
          <w:rFonts w:ascii="Garamond" w:hAnsi="Garamond" w:cs="Garamond"/>
          <w:color w:val="548DD4" w:themeColor="text2" w:themeTint="99"/>
          <w:sz w:val="22"/>
          <w:szCs w:val="22"/>
        </w:rPr>
      </w:pPr>
    </w:p>
    <w:sectPr w:rsidR="00A77968" w:rsidRPr="0035013A" w:rsidSect="00F25B8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FC" w:rsidRDefault="000D1DFC" w:rsidP="00F25B85">
      <w:r>
        <w:separator/>
      </w:r>
    </w:p>
  </w:endnote>
  <w:endnote w:type="continuationSeparator" w:id="0">
    <w:p w:rsidR="000D1DFC" w:rsidRDefault="000D1DFC" w:rsidP="00F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5" w:rsidRDefault="00F25B8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FC" w:rsidRDefault="000D1DFC" w:rsidP="00F25B85">
      <w:r>
        <w:separator/>
      </w:r>
    </w:p>
  </w:footnote>
  <w:footnote w:type="continuationSeparator" w:id="0">
    <w:p w:rsidR="000D1DFC" w:rsidRDefault="000D1DFC" w:rsidP="00F2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5" w:rsidRDefault="00F25B8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25B85"/>
    <w:rsid w:val="000D1DFC"/>
    <w:rsid w:val="000F2F91"/>
    <w:rsid w:val="002B3E6A"/>
    <w:rsid w:val="0035013A"/>
    <w:rsid w:val="008F5AD8"/>
    <w:rsid w:val="00A77968"/>
    <w:rsid w:val="00F1020E"/>
    <w:rsid w:val="00F25B85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DD78A6-E2B0-4D06-8085-ABED3D27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3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mumford</dc:creator>
  <cp:keywords/>
  <cp:lastModifiedBy>noel mumford</cp:lastModifiedBy>
  <cp:revision>6</cp:revision>
  <cp:lastPrinted>2014-02-07T21:13:00Z</cp:lastPrinted>
  <dcterms:created xsi:type="dcterms:W3CDTF">2014-02-07T21:04:00Z</dcterms:created>
  <dcterms:modified xsi:type="dcterms:W3CDTF">2014-04-08T23:11:00Z</dcterms:modified>
</cp:coreProperties>
</file>